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5C47" w14:textId="77777777" w:rsidR="000312E4" w:rsidRPr="00217FDB" w:rsidRDefault="000312E4" w:rsidP="000312E4">
      <w:pPr>
        <w:rPr>
          <w:rFonts w:asciiTheme="minorHAnsi" w:hAnsiTheme="minorHAnsi"/>
        </w:rPr>
      </w:pPr>
    </w:p>
    <w:p w14:paraId="1FD2DA59" w14:textId="77777777" w:rsidR="000B7E83" w:rsidRPr="00217FDB" w:rsidRDefault="000B7E83" w:rsidP="000312E4">
      <w:pPr>
        <w:rPr>
          <w:rFonts w:asciiTheme="minorHAnsi" w:hAnsiTheme="minorHAnsi"/>
        </w:rPr>
      </w:pPr>
    </w:p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:rsidRPr="00217FDB" w14:paraId="649C7A8D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770F57E7" w14:textId="77777777" w:rsidR="00D4520C" w:rsidRPr="00217FDB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="00D4520C" w:rsidRPr="00217FDB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 w:rsidR="00CF0199" w:rsidRPr="00217FDB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22AC3560" w14:textId="77777777" w:rsidR="00140BA2" w:rsidRPr="00217FDB" w:rsidRDefault="00140BA2" w:rsidP="00CA4CC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</w:rPr>
              <w:t>Job Purpose and Roles and Responsibilities of the Job</w:t>
            </w:r>
          </w:p>
          <w:p w14:paraId="4388727A" w14:textId="77777777" w:rsidR="00140BA2" w:rsidRPr="00217FDB" w:rsidRDefault="00140BA2" w:rsidP="00CA4CC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</w:rPr>
              <w:t>Organisation Structure, Outcomes/Value Add, Financials &amp; Work Relations</w:t>
            </w:r>
          </w:p>
        </w:tc>
      </w:tr>
    </w:tbl>
    <w:p w14:paraId="621650F5" w14:textId="77777777" w:rsidR="003A2816" w:rsidRPr="00217FDB" w:rsidRDefault="003A2816" w:rsidP="00D4520C">
      <w:pPr>
        <w:rPr>
          <w:rFonts w:asciiTheme="minorHAnsi" w:hAnsiTheme="minorHAnsi"/>
        </w:rPr>
      </w:pPr>
    </w:p>
    <w:p w14:paraId="0D2CA9C3" w14:textId="77777777" w:rsidR="003A2816" w:rsidRPr="00217FDB" w:rsidRDefault="003A2816" w:rsidP="00D4520C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3694"/>
        <w:gridCol w:w="6447"/>
      </w:tblGrid>
      <w:tr w:rsidR="00D4520C" w:rsidRPr="00217FDB" w14:paraId="1C818775" w14:textId="77777777" w:rsidTr="00441B56">
        <w:trPr>
          <w:trHeight w:val="350"/>
        </w:trPr>
        <w:tc>
          <w:tcPr>
            <w:tcW w:w="10141" w:type="dxa"/>
            <w:gridSpan w:val="2"/>
            <w:shd w:val="clear" w:color="auto" w:fill="9BBB59" w:themeFill="accent3"/>
            <w:vAlign w:val="center"/>
          </w:tcPr>
          <w:p w14:paraId="057960C1" w14:textId="77777777" w:rsidR="00D4520C" w:rsidRPr="00217FDB" w:rsidRDefault="00D4520C" w:rsidP="003A2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D4520C" w:rsidRPr="00217FDB" w14:paraId="282496D7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303667F3" w14:textId="77777777" w:rsidR="00D4520C" w:rsidRPr="00217FD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6447" w:type="dxa"/>
            <w:vAlign w:val="center"/>
          </w:tcPr>
          <w:p w14:paraId="323EA3F4" w14:textId="4C31B7CC" w:rsidR="00D4520C" w:rsidRPr="00217FDB" w:rsidRDefault="00EE3CB4" w:rsidP="009874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Key Account Manager –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Saarthie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Engagement</w:t>
            </w:r>
          </w:p>
        </w:tc>
      </w:tr>
    </w:tbl>
    <w:p w14:paraId="6EEE8D5D" w14:textId="77777777" w:rsidR="00D4520C" w:rsidRPr="00217FDB" w:rsidRDefault="00D4520C" w:rsidP="00D4520C">
      <w:pPr>
        <w:rPr>
          <w:rFonts w:asciiTheme="minorHAnsi" w:hAnsiTheme="minorHAnsi"/>
        </w:rPr>
      </w:pPr>
    </w:p>
    <w:p w14:paraId="2EC54020" w14:textId="77777777" w:rsidR="002C3634" w:rsidRPr="00217FDB" w:rsidRDefault="002C3634" w:rsidP="00577459">
      <w:pPr>
        <w:rPr>
          <w:rFonts w:asciiTheme="minorHAnsi" w:hAnsiTheme="minorHAnsi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217FDB" w14:paraId="2EE08619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6039EA2F" w14:textId="77777777" w:rsidR="003A2816" w:rsidRPr="00217FD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8D9EFC2" w14:textId="77777777" w:rsidR="003A2816" w:rsidRPr="00217FDB" w:rsidRDefault="003A2816" w:rsidP="00CA4C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4BCFA16B" w14:textId="77777777" w:rsidR="00C37813" w:rsidRPr="00217FDB" w:rsidRDefault="003A2816" w:rsidP="00CA4C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77706BB2" w14:textId="77777777" w:rsidR="003A2816" w:rsidRPr="00217FDB" w:rsidRDefault="003A2816" w:rsidP="00CA4C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217FDB" w14:paraId="4428D524" w14:textId="77777777" w:rsidTr="00976628">
        <w:trPr>
          <w:trHeight w:val="1483"/>
        </w:trPr>
        <w:tc>
          <w:tcPr>
            <w:tcW w:w="10057" w:type="dxa"/>
          </w:tcPr>
          <w:p w14:paraId="3BE7BC1F" w14:textId="713E897D" w:rsidR="009958DC" w:rsidRPr="00EB3CE6" w:rsidRDefault="00EB3CE6" w:rsidP="00EB3CE6">
            <w:pPr>
              <w:suppressAutoHyphens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>The person would be responsible for Identification</w:t>
            </w:r>
            <w:r w:rsidR="00EA6565"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>, Enrolment</w:t>
            </w:r>
            <w: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 xml:space="preserve"> and Engagement of Key Farmers by </w:t>
            </w:r>
            <w:r w:rsidR="00964762"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 xml:space="preserve">driving various </w:t>
            </w:r>
            <w:r w:rsidR="00EA6565"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>connect</w:t>
            </w:r>
            <w:r w:rsidR="00964762"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 xml:space="preserve"> programs</w:t>
            </w:r>
            <w:r w:rsidR="00EA6565"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  <w:t xml:space="preserve">. He/ She would be the point of contact of the Key Farmers </w:t>
            </w:r>
          </w:p>
        </w:tc>
      </w:tr>
    </w:tbl>
    <w:p w14:paraId="6D85B040" w14:textId="125333D0" w:rsidR="004B2EB0" w:rsidRDefault="004B2EB0" w:rsidP="00577459">
      <w:pPr>
        <w:rPr>
          <w:rFonts w:asciiTheme="minorHAnsi" w:hAnsiTheme="minorHAnsi"/>
        </w:rPr>
      </w:pPr>
    </w:p>
    <w:p w14:paraId="1CF77EFE" w14:textId="5DCF943D" w:rsidR="00CC1361" w:rsidRDefault="00CC1361" w:rsidP="00577459">
      <w:pPr>
        <w:rPr>
          <w:rFonts w:asciiTheme="minorHAnsi" w:hAnsiTheme="minorHAnsi"/>
        </w:rPr>
      </w:pPr>
    </w:p>
    <w:p w14:paraId="7F76CA50" w14:textId="0B3C5D52" w:rsidR="00CC1361" w:rsidRDefault="00CC1361" w:rsidP="00577459">
      <w:pPr>
        <w:rPr>
          <w:rFonts w:asciiTheme="minorHAnsi" w:hAnsiTheme="minorHAnsi"/>
        </w:rPr>
      </w:pPr>
    </w:p>
    <w:p w14:paraId="25D4C8D0" w14:textId="77777777" w:rsidR="00CC1361" w:rsidRDefault="00CC1361" w:rsidP="00577459">
      <w:pPr>
        <w:rPr>
          <w:rFonts w:asciiTheme="minorHAnsi" w:hAnsiTheme="minorHAnsi"/>
        </w:rPr>
      </w:pPr>
    </w:p>
    <w:p w14:paraId="3CC76FDA" w14:textId="77777777" w:rsidR="0093516E" w:rsidRPr="00217FDB" w:rsidRDefault="0093516E" w:rsidP="00577459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35"/>
        <w:gridCol w:w="5097"/>
      </w:tblGrid>
      <w:tr w:rsidR="00577459" w:rsidRPr="00217FDB" w14:paraId="00663F66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4A1AC78D" w14:textId="77777777" w:rsidR="00577459" w:rsidRPr="00217FDB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Accountabilities </w:t>
            </w:r>
            <w:r w:rsidR="00017DFA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&amp; Outcomes</w:t>
            </w:r>
          </w:p>
        </w:tc>
      </w:tr>
      <w:tr w:rsidR="0077657B" w:rsidRPr="00217FDB" w14:paraId="6A214568" w14:textId="77777777" w:rsidTr="00694039">
        <w:trPr>
          <w:trHeight w:val="345"/>
        </w:trPr>
        <w:tc>
          <w:tcPr>
            <w:tcW w:w="5035" w:type="dxa"/>
            <w:shd w:val="clear" w:color="auto" w:fill="D6E3BC" w:themeFill="accent3" w:themeFillTint="66"/>
          </w:tcPr>
          <w:p w14:paraId="6D9AD0FE" w14:textId="77777777" w:rsidR="0077657B" w:rsidRPr="00217FDB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67508F2B" w14:textId="77777777" w:rsidR="00C37813" w:rsidRPr="00217FDB" w:rsidRDefault="005C25A5" w:rsidP="00CA4CC1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</w:t>
            </w:r>
            <w:r w:rsidR="00C37813" w:rsidRPr="00217FDB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18914641" w14:textId="77777777" w:rsidR="00C37813" w:rsidRPr="00217FDB" w:rsidRDefault="00C37813" w:rsidP="00CA4CC1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1840F918" w14:textId="77777777" w:rsidR="00C37813" w:rsidRPr="00217FDB" w:rsidRDefault="00C37813" w:rsidP="00CA4CC1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14:paraId="0FA0BA28" w14:textId="77777777" w:rsidR="00C37813" w:rsidRPr="00217FDB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241238FF" w14:textId="77777777" w:rsidR="0077657B" w:rsidRPr="00217FDB" w:rsidRDefault="00C37813" w:rsidP="00CA4C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The tasks under Key Responsibility that the Job holder is </w:t>
            </w:r>
            <w:r w:rsidR="000730C9" w:rsidRPr="00217FDB">
              <w:rPr>
                <w:rFonts w:asciiTheme="minorHAnsi" w:hAnsiTheme="minorHAnsi"/>
                <w:i/>
                <w:sz w:val="18"/>
                <w:szCs w:val="22"/>
              </w:rPr>
              <w:t>supposed to</w:t>
            </w: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 perform to achieve the business goals</w:t>
            </w:r>
          </w:p>
        </w:tc>
      </w:tr>
      <w:tr w:rsidR="005467AD" w:rsidRPr="00217FDB" w14:paraId="48FCF5BC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107E11D6" w14:textId="38E164D3" w:rsidR="005467AD" w:rsidRPr="00897B59" w:rsidRDefault="00123A77" w:rsidP="00123A77">
            <w:pPr>
              <w:snapToGrid w:val="0"/>
              <w:rPr>
                <w:rFonts w:asciiTheme="minorHAnsi" w:eastAsia="Helvetica" w:hAnsiTheme="minorHAnsi" w:cs="Helvetica"/>
                <w:sz w:val="22"/>
              </w:rPr>
            </w:pPr>
            <w:proofErr w:type="spellStart"/>
            <w:r>
              <w:rPr>
                <w:rFonts w:asciiTheme="minorHAnsi" w:eastAsia="Helvetica" w:hAnsiTheme="minorHAnsi" w:cs="Helvetica"/>
                <w:sz w:val="22"/>
              </w:rPr>
              <w:t>Saarthie</w:t>
            </w:r>
            <w:proofErr w:type="spellEnd"/>
            <w:r>
              <w:rPr>
                <w:rFonts w:asciiTheme="minorHAnsi" w:eastAsia="Helvetica" w:hAnsiTheme="minorHAnsi" w:cs="Helvetica"/>
                <w:sz w:val="22"/>
              </w:rPr>
              <w:t xml:space="preserve"> Farmer </w:t>
            </w:r>
            <w:r w:rsidR="00BD3937">
              <w:rPr>
                <w:rFonts w:asciiTheme="minorHAnsi" w:eastAsia="Helvetica" w:hAnsiTheme="minorHAnsi" w:cs="Helvetica"/>
                <w:sz w:val="22"/>
              </w:rPr>
              <w:t xml:space="preserve">Identification, </w:t>
            </w:r>
            <w:r w:rsidR="00030EA9">
              <w:rPr>
                <w:rFonts w:asciiTheme="minorHAnsi" w:eastAsia="Helvetica" w:hAnsiTheme="minorHAnsi" w:cs="Helvetica"/>
                <w:sz w:val="22"/>
              </w:rPr>
              <w:t>Enrolment</w:t>
            </w:r>
            <w:r w:rsidR="00BD3937">
              <w:rPr>
                <w:rFonts w:asciiTheme="minorHAnsi" w:eastAsia="Helvetica" w:hAnsiTheme="minorHAnsi" w:cs="Helvetica"/>
                <w:sz w:val="22"/>
              </w:rPr>
              <w:t xml:space="preserve"> and drive </w:t>
            </w:r>
            <w:r w:rsidR="00654973">
              <w:rPr>
                <w:rFonts w:asciiTheme="minorHAnsi" w:eastAsia="Helvetica" w:hAnsiTheme="minorHAnsi" w:cs="Helvetica"/>
                <w:sz w:val="22"/>
              </w:rPr>
              <w:t>c</w:t>
            </w:r>
            <w:r>
              <w:rPr>
                <w:rFonts w:asciiTheme="minorHAnsi" w:eastAsia="Helvetica" w:hAnsiTheme="minorHAnsi" w:cs="Helvetica"/>
                <w:sz w:val="22"/>
              </w:rPr>
              <w:t>onnect</w:t>
            </w:r>
            <w:r w:rsidR="00BD3937">
              <w:rPr>
                <w:rFonts w:asciiTheme="minorHAnsi" w:eastAsia="Helvetica" w:hAnsiTheme="minorHAnsi" w:cs="Helvetica"/>
                <w:sz w:val="22"/>
              </w:rPr>
              <w:t xml:space="preserve"> programs</w:t>
            </w:r>
          </w:p>
        </w:tc>
        <w:tc>
          <w:tcPr>
            <w:tcW w:w="5097" w:type="dxa"/>
            <w:vAlign w:val="center"/>
          </w:tcPr>
          <w:p w14:paraId="0E0F9978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Identify </w:t>
            </w:r>
            <w:proofErr w:type="spellStart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>Saarthie</w:t>
            </w:r>
            <w:proofErr w:type="spellEnd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 requirements of each territory on the basis of Liquidation Plan of Focused Crops-Products</w:t>
            </w:r>
          </w:p>
          <w:p w14:paraId="077F4400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Own </w:t>
            </w:r>
            <w:proofErr w:type="spellStart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>Saarthie</w:t>
            </w:r>
            <w:proofErr w:type="spellEnd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 appointment process and eligibility criteria  </w:t>
            </w:r>
          </w:p>
          <w:p w14:paraId="38605857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Ensure that adequate number of </w:t>
            </w:r>
            <w:proofErr w:type="spellStart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>Saarthie</w:t>
            </w:r>
            <w:proofErr w:type="spellEnd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 Farmers are appointed as per plan</w:t>
            </w:r>
          </w:p>
          <w:p w14:paraId="6329DF1D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Prepare the engagement plan as per Crop-Product combination and season </w:t>
            </w:r>
          </w:p>
          <w:p w14:paraId="58614FBF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Regular monitoring and review of progress of engagement plan – including reports and MIS </w:t>
            </w:r>
          </w:p>
          <w:p w14:paraId="283D4807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Driving regular connect with </w:t>
            </w:r>
            <w:proofErr w:type="spellStart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>Saarthie</w:t>
            </w:r>
            <w:proofErr w:type="spellEnd"/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 Farmers </w:t>
            </w:r>
          </w:p>
          <w:p w14:paraId="5200EEC3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lastRenderedPageBreak/>
              <w:t xml:space="preserve">Establishing and using enablers for ensuring effectiveness of the program </w:t>
            </w:r>
          </w:p>
          <w:p w14:paraId="08D48DDA" w14:textId="77777777" w:rsidR="008C313B" w:rsidRPr="008C313B" w:rsidRDefault="008C313B" w:rsidP="008C313B">
            <w:pPr>
              <w:pStyle w:val="ListParagraph"/>
              <w:numPr>
                <w:ilvl w:val="0"/>
                <w:numId w:val="19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8C313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Exploring opportunities for collaborations and tie-ups with other companies - with objective of monetizing the existing network </w:t>
            </w:r>
          </w:p>
          <w:p w14:paraId="54D9F79C" w14:textId="77AC89A6" w:rsidR="005467AD" w:rsidRPr="00897B59" w:rsidRDefault="005467AD" w:rsidP="00687614">
            <w:pPr>
              <w:pStyle w:val="ListParagraph"/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</w:p>
        </w:tc>
      </w:tr>
      <w:tr w:rsidR="005467AD" w:rsidRPr="00217FDB" w14:paraId="2F171BF3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2B6C13E0" w14:textId="571D14B4" w:rsidR="005467AD" w:rsidRPr="000B4D8A" w:rsidRDefault="002D1CD8" w:rsidP="00E11B5A">
            <w:pPr>
              <w:snapToGrid w:val="0"/>
              <w:rPr>
                <w:rFonts w:asciiTheme="minorHAnsi" w:eastAsia="Helvetica" w:hAnsiTheme="minorHAnsi" w:cs="Helvetica"/>
                <w:sz w:val="22"/>
                <w:lang w:val="en-IN"/>
              </w:rPr>
            </w:pPr>
            <w:r w:rsidRPr="002D1CD8">
              <w:rPr>
                <w:rFonts w:asciiTheme="minorHAnsi" w:eastAsia="Helvetica" w:hAnsiTheme="minorHAnsi" w:cs="Helvetica"/>
                <w:sz w:val="22"/>
                <w:lang w:val="en-US"/>
              </w:rPr>
              <w:lastRenderedPageBreak/>
              <w:t xml:space="preserve">To track terms of engagement to </w:t>
            </w:r>
            <w:proofErr w:type="spellStart"/>
            <w:r w:rsidRPr="002D1CD8">
              <w:rPr>
                <w:rFonts w:asciiTheme="minorHAnsi" w:eastAsia="Helvetica" w:hAnsiTheme="minorHAnsi" w:cs="Helvetica"/>
                <w:sz w:val="22"/>
                <w:lang w:val="en-US"/>
              </w:rPr>
              <w:t>Saarthie</w:t>
            </w:r>
            <w:proofErr w:type="spellEnd"/>
            <w:r w:rsidRPr="002D1CD8">
              <w:rPr>
                <w:rFonts w:asciiTheme="minorHAnsi" w:eastAsia="Helvetica" w:hAnsiTheme="minorHAnsi" w:cs="Helvetica"/>
                <w:sz w:val="22"/>
                <w:lang w:val="en-US"/>
              </w:rPr>
              <w:t xml:space="preserve"> Farmers within agreed timelines</w:t>
            </w:r>
          </w:p>
        </w:tc>
        <w:tc>
          <w:tcPr>
            <w:tcW w:w="5097" w:type="dxa"/>
            <w:vAlign w:val="center"/>
          </w:tcPr>
          <w:p w14:paraId="2661EECA" w14:textId="77777777" w:rsidR="00D80E5B" w:rsidRPr="00D80E5B" w:rsidRDefault="00D80E5B" w:rsidP="00D80E5B">
            <w:pPr>
              <w:pStyle w:val="ListParagraph"/>
              <w:numPr>
                <w:ilvl w:val="0"/>
                <w:numId w:val="22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D80E5B">
              <w:rPr>
                <w:rFonts w:asciiTheme="minorHAnsi" w:eastAsia="Helvetica" w:hAnsiTheme="minorHAnsi" w:cs="Arial"/>
                <w:sz w:val="22"/>
                <w:lang w:val="en-US"/>
              </w:rPr>
              <w:t>Access to newest products through demos in his field</w:t>
            </w:r>
          </w:p>
          <w:p w14:paraId="16128FE8" w14:textId="77777777" w:rsidR="00D80E5B" w:rsidRPr="00D80E5B" w:rsidRDefault="00D80E5B" w:rsidP="00D80E5B">
            <w:pPr>
              <w:pStyle w:val="ListParagraph"/>
              <w:numPr>
                <w:ilvl w:val="0"/>
                <w:numId w:val="22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D80E5B">
              <w:rPr>
                <w:rFonts w:asciiTheme="minorHAnsi" w:eastAsia="Helvetica" w:hAnsiTheme="minorHAnsi" w:cs="Arial"/>
                <w:sz w:val="22"/>
                <w:lang w:val="en-US"/>
              </w:rPr>
              <w:t>Accidental Insurance</w:t>
            </w:r>
          </w:p>
          <w:p w14:paraId="6127668F" w14:textId="77777777" w:rsidR="00D80E5B" w:rsidRPr="00D80E5B" w:rsidRDefault="00D80E5B" w:rsidP="00D80E5B">
            <w:pPr>
              <w:pStyle w:val="ListParagraph"/>
              <w:numPr>
                <w:ilvl w:val="0"/>
                <w:numId w:val="22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D80E5B">
              <w:rPr>
                <w:rFonts w:asciiTheme="minorHAnsi" w:eastAsia="Helvetica" w:hAnsiTheme="minorHAnsi" w:cs="Arial"/>
                <w:sz w:val="22"/>
                <w:lang w:val="en-US"/>
              </w:rPr>
              <w:t>Provide identification like visiting cards/ address plate outside home</w:t>
            </w:r>
          </w:p>
          <w:p w14:paraId="3F966D64" w14:textId="77777777" w:rsidR="00D80E5B" w:rsidRPr="00D80E5B" w:rsidRDefault="00D80E5B" w:rsidP="00D80E5B">
            <w:pPr>
              <w:pStyle w:val="ListParagraph"/>
              <w:numPr>
                <w:ilvl w:val="0"/>
                <w:numId w:val="22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  <w:lang w:val="en-IN"/>
              </w:rPr>
            </w:pPr>
            <w:r w:rsidRPr="00D80E5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Points on purchase of </w:t>
            </w:r>
            <w:proofErr w:type="spellStart"/>
            <w:r w:rsidRPr="00D80E5B">
              <w:rPr>
                <w:rFonts w:asciiTheme="minorHAnsi" w:eastAsia="Helvetica" w:hAnsiTheme="minorHAnsi" w:cs="Arial"/>
                <w:sz w:val="22"/>
                <w:lang w:val="en-US"/>
              </w:rPr>
              <w:t>Mahadhan</w:t>
            </w:r>
            <w:proofErr w:type="spellEnd"/>
            <w:r w:rsidRPr="00D80E5B">
              <w:rPr>
                <w:rFonts w:asciiTheme="minorHAnsi" w:eastAsia="Helvetica" w:hAnsiTheme="minorHAnsi" w:cs="Arial"/>
                <w:sz w:val="22"/>
                <w:lang w:val="en-US"/>
              </w:rPr>
              <w:t xml:space="preserve"> products, redeemable once a year</w:t>
            </w:r>
          </w:p>
          <w:p w14:paraId="4B62F9D4" w14:textId="0ABE9097" w:rsidR="005467AD" w:rsidRPr="00897B59" w:rsidRDefault="005467AD" w:rsidP="00687614">
            <w:pPr>
              <w:pStyle w:val="ListParagraph"/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</w:p>
        </w:tc>
      </w:tr>
    </w:tbl>
    <w:p w14:paraId="2497FC44" w14:textId="77777777" w:rsidR="00EF62A2" w:rsidRDefault="00EF62A2" w:rsidP="000312E4">
      <w:pPr>
        <w:rPr>
          <w:rFonts w:asciiTheme="minorHAnsi" w:hAnsiTheme="minorHAnsi"/>
        </w:rPr>
      </w:pPr>
    </w:p>
    <w:p w14:paraId="75B57F03" w14:textId="77777777" w:rsidR="0093516E" w:rsidRPr="00217FDB" w:rsidRDefault="0093516E" w:rsidP="000312E4">
      <w:pPr>
        <w:rPr>
          <w:rFonts w:asciiTheme="minorHAnsi" w:hAnsiTheme="minorHAnsi"/>
        </w:rPr>
      </w:pPr>
    </w:p>
    <w:p w14:paraId="10DEBF5F" w14:textId="6CB13B0B" w:rsidR="00A840BE" w:rsidRDefault="00A840BE" w:rsidP="000312E4">
      <w:pPr>
        <w:rPr>
          <w:rFonts w:asciiTheme="minorHAnsi" w:hAnsiTheme="minorHAnsi"/>
        </w:rPr>
      </w:pPr>
    </w:p>
    <w:p w14:paraId="66330C6E" w14:textId="4F70C67B" w:rsidR="00BB6434" w:rsidRDefault="00BB6434" w:rsidP="000312E4">
      <w:pPr>
        <w:rPr>
          <w:rFonts w:asciiTheme="minorHAnsi" w:hAnsiTheme="minorHAnsi"/>
        </w:rPr>
      </w:pPr>
    </w:p>
    <w:p w14:paraId="347B3374" w14:textId="77777777" w:rsidR="00BB6434" w:rsidRPr="00217FDB" w:rsidRDefault="00BB6434" w:rsidP="000312E4">
      <w:pPr>
        <w:rPr>
          <w:rFonts w:asciiTheme="minorHAnsi" w:hAnsiTheme="minorHAnsi"/>
        </w:rPr>
      </w:pPr>
    </w:p>
    <w:p w14:paraId="3EA6A599" w14:textId="646181C3" w:rsidR="00F70CC6" w:rsidRDefault="00F70CC6">
      <w:pPr>
        <w:rPr>
          <w:rFonts w:asciiTheme="minorHAnsi" w:hAnsiTheme="minorHAnsi"/>
        </w:rPr>
      </w:pPr>
    </w:p>
    <w:p w14:paraId="0BBC0A48" w14:textId="47E329F9" w:rsidR="008037AA" w:rsidRDefault="008037AA">
      <w:pPr>
        <w:rPr>
          <w:rFonts w:asciiTheme="minorHAnsi" w:hAnsiTheme="minorHAnsi"/>
        </w:rPr>
      </w:pPr>
    </w:p>
    <w:p w14:paraId="4D5DB0F6" w14:textId="46A9621B" w:rsidR="008037AA" w:rsidRDefault="008037AA">
      <w:pPr>
        <w:rPr>
          <w:rFonts w:asciiTheme="minorHAnsi" w:hAnsiTheme="minorHAnsi"/>
        </w:rPr>
      </w:pPr>
    </w:p>
    <w:p w14:paraId="6B25862A" w14:textId="1998E9BA" w:rsidR="001075EC" w:rsidRDefault="001075EC">
      <w:pPr>
        <w:rPr>
          <w:rFonts w:asciiTheme="minorHAnsi" w:hAnsiTheme="minorHAnsi"/>
        </w:rPr>
      </w:pPr>
    </w:p>
    <w:p w14:paraId="1A4B50C6" w14:textId="56668B5A" w:rsidR="001075EC" w:rsidRDefault="001075EC">
      <w:pPr>
        <w:rPr>
          <w:rFonts w:asciiTheme="minorHAnsi" w:hAnsiTheme="minorHAnsi"/>
        </w:rPr>
      </w:pPr>
    </w:p>
    <w:p w14:paraId="36FCEA37" w14:textId="1FB216C0" w:rsidR="001075EC" w:rsidRDefault="001075EC">
      <w:pPr>
        <w:rPr>
          <w:rFonts w:asciiTheme="minorHAnsi" w:hAnsiTheme="minorHAnsi"/>
        </w:rPr>
      </w:pPr>
    </w:p>
    <w:p w14:paraId="0E1F8444" w14:textId="6A21E73D" w:rsidR="001075EC" w:rsidRDefault="001075EC">
      <w:pPr>
        <w:rPr>
          <w:rFonts w:asciiTheme="minorHAnsi" w:hAnsiTheme="minorHAnsi"/>
        </w:rPr>
      </w:pPr>
    </w:p>
    <w:p w14:paraId="31B0F464" w14:textId="6C9C6303" w:rsidR="001075EC" w:rsidRDefault="001075EC">
      <w:pPr>
        <w:rPr>
          <w:rFonts w:asciiTheme="minorHAnsi" w:hAnsiTheme="minorHAnsi"/>
        </w:rPr>
      </w:pPr>
    </w:p>
    <w:p w14:paraId="468F5D41" w14:textId="77777777" w:rsidR="001075EC" w:rsidRDefault="001075EC">
      <w:pPr>
        <w:rPr>
          <w:rFonts w:asciiTheme="minorHAnsi" w:hAnsiTheme="minorHAnsi"/>
        </w:rPr>
      </w:pPr>
    </w:p>
    <w:p w14:paraId="1668D274" w14:textId="77777777" w:rsidR="008037AA" w:rsidRPr="00217FDB" w:rsidRDefault="008037AA">
      <w:pPr>
        <w:rPr>
          <w:rFonts w:asciiTheme="minorHAnsi" w:hAnsiTheme="minorHAnsi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217FDB" w14:paraId="5666B0D7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1A2BC22A" w14:textId="77777777" w:rsidR="00370C0B" w:rsidRPr="00217FD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1BC48819" w14:textId="77777777" w:rsidR="00370C0B" w:rsidRPr="00217FDB" w:rsidRDefault="00D57277" w:rsidP="00CA4C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 </w:t>
            </w:r>
          </w:p>
          <w:p w14:paraId="5DA5DB75" w14:textId="77777777" w:rsidR="00370C0B" w:rsidRPr="00217FDB" w:rsidRDefault="00D57277" w:rsidP="00CA4C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( technical expertise), experience, </w:t>
            </w:r>
            <w:r w:rsidR="008F68CD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3EE0F012" w14:textId="77777777" w:rsidR="00A53E42" w:rsidRPr="00217FDB" w:rsidRDefault="00A53E42" w:rsidP="00CA4C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3C9AFAD4" w14:textId="77777777" w:rsidR="008C0175" w:rsidRPr="00217FDB" w:rsidRDefault="008C0175" w:rsidP="000312E4">
      <w:pPr>
        <w:rPr>
          <w:rFonts w:asciiTheme="minorHAnsi" w:hAnsiTheme="minorHAnsi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17FDB" w14:paraId="57DD9210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20955EE0" w14:textId="77777777" w:rsidR="002C1BE0" w:rsidRPr="00217FDB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1D657245" w14:textId="77777777" w:rsidR="00011A45" w:rsidRPr="00217FDB" w:rsidRDefault="00011A45" w:rsidP="00CA4CC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17FDB" w14:paraId="34D3A5EF" w14:textId="77777777" w:rsidTr="00EF62A2">
        <w:trPr>
          <w:trHeight w:val="332"/>
        </w:trPr>
        <w:tc>
          <w:tcPr>
            <w:tcW w:w="10237" w:type="dxa"/>
          </w:tcPr>
          <w:p w14:paraId="6A395736" w14:textId="539910A8" w:rsidR="00FC152D" w:rsidRPr="005B2CD6" w:rsidRDefault="005B2CD6" w:rsidP="00306771">
            <w:pPr>
              <w:pStyle w:val="Header"/>
              <w:snapToGrid w:val="0"/>
              <w:spacing w:after="120"/>
              <w:ind w:left="720"/>
              <w:rPr>
                <w:rFonts w:asciiTheme="minorHAnsi" w:eastAsia="Helvetica" w:hAnsiTheme="minorHAnsi" w:cs="Helvetica"/>
                <w:lang w:val="en-IN"/>
              </w:rPr>
            </w:pPr>
            <w:r w:rsidRPr="005B2CD6">
              <w:rPr>
                <w:rFonts w:asciiTheme="minorHAnsi" w:eastAsia="Helvetica" w:hAnsiTheme="minorHAnsi" w:cs="Helvetica"/>
                <w:lang w:val="en-US"/>
              </w:rPr>
              <w:t>B</w:t>
            </w:r>
            <w:r>
              <w:rPr>
                <w:rFonts w:asciiTheme="minorHAnsi" w:eastAsia="Helvetica" w:hAnsiTheme="minorHAnsi" w:cs="Helvetica"/>
                <w:lang w:val="en-US"/>
              </w:rPr>
              <w:t>.S</w:t>
            </w:r>
            <w:r w:rsidRPr="005B2CD6">
              <w:rPr>
                <w:rFonts w:asciiTheme="minorHAnsi" w:eastAsia="Helvetica" w:hAnsiTheme="minorHAnsi" w:cs="Helvetica"/>
                <w:lang w:val="en-US"/>
              </w:rPr>
              <w:t>c</w:t>
            </w:r>
            <w:r>
              <w:rPr>
                <w:rFonts w:asciiTheme="minorHAnsi" w:eastAsia="Helvetica" w:hAnsiTheme="minorHAnsi" w:cs="Helvetica"/>
                <w:lang w:val="en-US"/>
              </w:rPr>
              <w:t>.</w:t>
            </w:r>
            <w:r w:rsidRPr="005B2CD6">
              <w:rPr>
                <w:rFonts w:asciiTheme="minorHAnsi" w:eastAsia="Helvetica" w:hAnsiTheme="minorHAnsi" w:cs="Helvetica"/>
                <w:lang w:val="en-US"/>
              </w:rPr>
              <w:t xml:space="preserve"> Agri</w:t>
            </w:r>
            <w:r>
              <w:rPr>
                <w:rFonts w:asciiTheme="minorHAnsi" w:eastAsia="Helvetica" w:hAnsiTheme="minorHAnsi" w:cs="Helvetica"/>
                <w:lang w:val="en-US"/>
              </w:rPr>
              <w:t>culture</w:t>
            </w:r>
            <w:r w:rsidR="00B46D3D">
              <w:rPr>
                <w:rFonts w:asciiTheme="minorHAnsi" w:eastAsia="Helvetica" w:hAnsiTheme="minorHAnsi" w:cs="Helvetica"/>
                <w:lang w:val="en-US"/>
              </w:rPr>
              <w:t>.</w:t>
            </w:r>
            <w:r w:rsidRPr="005B2CD6">
              <w:rPr>
                <w:rFonts w:asciiTheme="minorHAnsi" w:eastAsia="Helvetica" w:hAnsiTheme="minorHAnsi" w:cs="Helvetica"/>
                <w:lang w:val="en-US"/>
              </w:rPr>
              <w:t xml:space="preserve"> MBA Agri</w:t>
            </w:r>
            <w:r>
              <w:rPr>
                <w:rFonts w:asciiTheme="minorHAnsi" w:eastAsia="Helvetica" w:hAnsiTheme="minorHAnsi" w:cs="Helvetica"/>
                <w:lang w:val="en-US"/>
              </w:rPr>
              <w:t>culture preferred</w:t>
            </w:r>
          </w:p>
        </w:tc>
      </w:tr>
      <w:tr w:rsidR="00215356" w:rsidRPr="00217FDB" w14:paraId="6D4B16AC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36918A35" w14:textId="77777777" w:rsidR="00215356" w:rsidRPr="00217FDB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Relevant and</w:t>
            </w:r>
            <w:r w:rsidR="00EC285C" w:rsidRPr="00217FDB">
              <w:rPr>
                <w:rFonts w:asciiTheme="minorHAnsi" w:hAnsiTheme="minorHAnsi"/>
                <w:b/>
                <w:sz w:val="22"/>
              </w:rPr>
              <w:t xml:space="preserve"> Total</w:t>
            </w:r>
            <w:r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 w:rsidRPr="00217FDB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086FD891" w14:textId="77777777" w:rsidR="00011A45" w:rsidRPr="00217FDB" w:rsidRDefault="00011A45" w:rsidP="00CA4CC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45D3E6D3" w14:textId="77777777" w:rsidR="00011A45" w:rsidRPr="00217FDB" w:rsidRDefault="00011A45" w:rsidP="00CA4CC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17FDB" w14:paraId="62F30456" w14:textId="77777777" w:rsidTr="00EF62A2">
        <w:trPr>
          <w:trHeight w:val="332"/>
        </w:trPr>
        <w:tc>
          <w:tcPr>
            <w:tcW w:w="10237" w:type="dxa"/>
            <w:shd w:val="clear" w:color="auto" w:fill="FFFFFF" w:themeFill="background1"/>
          </w:tcPr>
          <w:p w14:paraId="4CDD4DE1" w14:textId="3D870875" w:rsidR="00735305" w:rsidRPr="000F6E15" w:rsidRDefault="00735305" w:rsidP="000F6E15">
            <w:pPr>
              <w:pStyle w:val="ListParagraph"/>
              <w:numPr>
                <w:ilvl w:val="0"/>
                <w:numId w:val="14"/>
              </w:numPr>
              <w:tabs>
                <w:tab w:val="left" w:pos="-108"/>
                <w:tab w:val="right" w:pos="8640"/>
              </w:tabs>
              <w:jc w:val="both"/>
              <w:rPr>
                <w:rFonts w:asciiTheme="minorHAnsi" w:eastAsia="Helvetica" w:hAnsiTheme="minorHAnsi" w:cs="Helvetica"/>
                <w:lang w:val="en-US"/>
              </w:rPr>
            </w:pPr>
            <w:r w:rsidRPr="000F6E15">
              <w:rPr>
                <w:rFonts w:asciiTheme="minorHAnsi" w:eastAsia="Helvetica" w:hAnsiTheme="minorHAnsi" w:cs="Helvetica"/>
                <w:lang w:val="en-US"/>
              </w:rPr>
              <w:t xml:space="preserve">6-7 Years of work-experience in Agri Industry (Nutrition, Protection, Seeds etc.) of which 3 Years of work-experience </w:t>
            </w:r>
            <w:r w:rsidR="007E615E" w:rsidRPr="000F6E15">
              <w:rPr>
                <w:rFonts w:asciiTheme="minorHAnsi" w:eastAsia="Helvetica" w:hAnsiTheme="minorHAnsi" w:cs="Helvetica"/>
                <w:lang w:val="en-US"/>
              </w:rPr>
              <w:t xml:space="preserve">should be </w:t>
            </w:r>
            <w:r w:rsidRPr="000F6E15">
              <w:rPr>
                <w:rFonts w:asciiTheme="minorHAnsi" w:eastAsia="Helvetica" w:hAnsiTheme="minorHAnsi" w:cs="Helvetica"/>
                <w:lang w:val="en-US"/>
              </w:rPr>
              <w:t>in the Field – Sales or Marketing</w:t>
            </w:r>
          </w:p>
          <w:p w14:paraId="6F664618" w14:textId="2F40DA89" w:rsidR="000F6E15" w:rsidRPr="000F6E15" w:rsidRDefault="000F6E15" w:rsidP="000F6E15">
            <w:pPr>
              <w:pStyle w:val="ListParagraph"/>
              <w:numPr>
                <w:ilvl w:val="0"/>
                <w:numId w:val="14"/>
              </w:numPr>
              <w:tabs>
                <w:tab w:val="left" w:pos="-108"/>
                <w:tab w:val="right" w:pos="8640"/>
              </w:tabs>
              <w:jc w:val="both"/>
              <w:rPr>
                <w:rFonts w:asciiTheme="minorHAnsi" w:eastAsia="Helvetica" w:hAnsiTheme="minorHAnsi" w:cs="Helvetica"/>
                <w:lang w:val="en-IN"/>
              </w:rPr>
            </w:pPr>
            <w:r w:rsidRPr="000F6E15">
              <w:rPr>
                <w:rFonts w:asciiTheme="minorHAnsi" w:eastAsia="Helvetica" w:hAnsiTheme="minorHAnsi" w:cs="Helvetica"/>
                <w:lang w:val="en-US"/>
              </w:rPr>
              <w:t>Experience in driving Loyalty/Engagement/Customer management program through a CRM tool</w:t>
            </w:r>
          </w:p>
          <w:p w14:paraId="774CFD1F" w14:textId="69C4392E" w:rsidR="00EA6565" w:rsidRDefault="00EA6565" w:rsidP="00DD57EF">
            <w:pPr>
              <w:tabs>
                <w:tab w:val="left" w:pos="-108"/>
                <w:tab w:val="right" w:pos="8640"/>
              </w:tabs>
              <w:jc w:val="both"/>
              <w:rPr>
                <w:rFonts w:asciiTheme="minorHAnsi" w:eastAsia="Helvetica" w:hAnsiTheme="minorHAnsi" w:cs="Helvetica"/>
                <w:lang w:val="en-IN"/>
              </w:rPr>
            </w:pPr>
          </w:p>
          <w:p w14:paraId="0B912FCD" w14:textId="77777777" w:rsidR="00DD57EF" w:rsidRPr="000354F1" w:rsidRDefault="00DD57EF" w:rsidP="00DD57EF">
            <w:pPr>
              <w:tabs>
                <w:tab w:val="left" w:pos="-108"/>
                <w:tab w:val="right" w:pos="8640"/>
              </w:tabs>
              <w:jc w:val="both"/>
              <w:rPr>
                <w:rFonts w:asciiTheme="minorHAnsi" w:eastAsia="Helvetica" w:hAnsiTheme="minorHAnsi" w:cs="Helvetica"/>
                <w:lang w:val="en-IN"/>
              </w:rPr>
            </w:pPr>
          </w:p>
          <w:p w14:paraId="74B1C582" w14:textId="77777777" w:rsidR="00900D85" w:rsidRPr="000354F1" w:rsidRDefault="00900D85" w:rsidP="000354F1">
            <w:pPr>
              <w:tabs>
                <w:tab w:val="left" w:pos="-108"/>
                <w:tab w:val="right" w:pos="8640"/>
              </w:tabs>
              <w:ind w:left="720"/>
              <w:jc w:val="both"/>
              <w:rPr>
                <w:rFonts w:asciiTheme="minorHAnsi" w:eastAsia="Helvetica" w:hAnsiTheme="minorHAnsi" w:cs="Helvetica"/>
              </w:rPr>
            </w:pPr>
          </w:p>
        </w:tc>
      </w:tr>
      <w:tr w:rsidR="00AA7871" w:rsidRPr="00217FDB" w14:paraId="1760FDBE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1FFA37AD" w14:textId="77777777" w:rsidR="00AA7871" w:rsidRPr="00217FDB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lastRenderedPageBreak/>
              <w:t>Technical/Functional Expertise</w:t>
            </w:r>
          </w:p>
          <w:p w14:paraId="5D36B8EB" w14:textId="67F3B4B2" w:rsidR="00011A45" w:rsidRPr="00217FDB" w:rsidRDefault="00011A45" w:rsidP="00CA4CC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</w:t>
            </w:r>
            <w:r w:rsidR="00CA4CC1">
              <w:rPr>
                <w:rFonts w:asciiTheme="minorHAnsi" w:hAnsiTheme="minorHAnsi"/>
                <w:i/>
                <w:sz w:val="18"/>
              </w:rPr>
              <w:t>t</w:t>
            </w:r>
            <w:r w:rsidRPr="00217FDB">
              <w:rPr>
                <w:rFonts w:asciiTheme="minorHAnsi" w:hAnsiTheme="minorHAnsi"/>
                <w:i/>
                <w:sz w:val="18"/>
              </w:rPr>
              <w:t>e minimum proficiency required on specific technical or functional skills required for the Job Role</w:t>
            </w:r>
          </w:p>
        </w:tc>
      </w:tr>
      <w:tr w:rsidR="00AA7871" w:rsidRPr="00217FDB" w14:paraId="605D36E5" w14:textId="77777777" w:rsidTr="00B644D3">
        <w:trPr>
          <w:trHeight w:val="2222"/>
        </w:trPr>
        <w:tc>
          <w:tcPr>
            <w:tcW w:w="10237" w:type="dxa"/>
          </w:tcPr>
          <w:p w14:paraId="0F9DC638" w14:textId="77777777" w:rsidR="00763D62" w:rsidRPr="00763D62" w:rsidRDefault="00763D62" w:rsidP="00763D62">
            <w:pPr>
              <w:pStyle w:val="ListParagraph"/>
              <w:numPr>
                <w:ilvl w:val="0"/>
                <w:numId w:val="16"/>
              </w:numPr>
              <w:tabs>
                <w:tab w:val="left" w:pos="-108"/>
                <w:tab w:val="right" w:pos="8640"/>
              </w:tabs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>Data driven marketing skills</w:t>
            </w:r>
          </w:p>
          <w:p w14:paraId="32CA1A20" w14:textId="77777777" w:rsidR="00763D62" w:rsidRPr="00763D62" w:rsidRDefault="00763D62" w:rsidP="00763D62">
            <w:pPr>
              <w:pStyle w:val="ListParagraph"/>
              <w:numPr>
                <w:ilvl w:val="0"/>
                <w:numId w:val="16"/>
              </w:numPr>
              <w:tabs>
                <w:tab w:val="left" w:pos="-108"/>
                <w:tab w:val="right" w:pos="8640"/>
              </w:tabs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 xml:space="preserve">Program Management </w:t>
            </w:r>
          </w:p>
          <w:p w14:paraId="0E5917EB" w14:textId="77777777" w:rsidR="00763D62" w:rsidRPr="00763D62" w:rsidRDefault="00763D62" w:rsidP="00763D62">
            <w:pPr>
              <w:pStyle w:val="ListParagraph"/>
              <w:numPr>
                <w:ilvl w:val="0"/>
                <w:numId w:val="16"/>
              </w:numPr>
              <w:tabs>
                <w:tab w:val="left" w:pos="-108"/>
                <w:tab w:val="right" w:pos="8640"/>
              </w:tabs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>Technical knowledge of Agri Products</w:t>
            </w:r>
          </w:p>
          <w:p w14:paraId="0AF74121" w14:textId="77777777" w:rsidR="00763D62" w:rsidRPr="00763D62" w:rsidRDefault="00763D62" w:rsidP="00763D62">
            <w:pPr>
              <w:pStyle w:val="ListParagraph"/>
              <w:numPr>
                <w:ilvl w:val="0"/>
                <w:numId w:val="16"/>
              </w:numPr>
              <w:tabs>
                <w:tab w:val="left" w:pos="-108"/>
                <w:tab w:val="right" w:pos="8640"/>
              </w:tabs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 xml:space="preserve">Networking and Persuasion Skills </w:t>
            </w:r>
          </w:p>
          <w:p w14:paraId="4A8A4FA7" w14:textId="77777777" w:rsidR="00763D62" w:rsidRPr="00763D62" w:rsidRDefault="00763D62" w:rsidP="00763D62">
            <w:pPr>
              <w:pStyle w:val="ListParagraph"/>
              <w:numPr>
                <w:ilvl w:val="0"/>
                <w:numId w:val="16"/>
              </w:numPr>
              <w:tabs>
                <w:tab w:val="left" w:pos="-108"/>
                <w:tab w:val="right" w:pos="8640"/>
              </w:tabs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>Ability to influence non-reporting relationships</w:t>
            </w:r>
          </w:p>
          <w:p w14:paraId="371E8A24" w14:textId="77777777" w:rsidR="00763D62" w:rsidRPr="00763D62" w:rsidRDefault="00763D62" w:rsidP="00763D62">
            <w:pPr>
              <w:pStyle w:val="ListParagraph"/>
              <w:numPr>
                <w:ilvl w:val="0"/>
                <w:numId w:val="16"/>
              </w:numPr>
              <w:tabs>
                <w:tab w:val="left" w:pos="-108"/>
                <w:tab w:val="right" w:pos="8640"/>
              </w:tabs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 xml:space="preserve">CRM </w:t>
            </w:r>
          </w:p>
          <w:p w14:paraId="29A66411" w14:textId="77777777" w:rsidR="00763D62" w:rsidRPr="00763D62" w:rsidRDefault="00763D62" w:rsidP="00763D62">
            <w:pPr>
              <w:pStyle w:val="ListParagraph"/>
              <w:numPr>
                <w:ilvl w:val="0"/>
                <w:numId w:val="16"/>
              </w:numPr>
              <w:tabs>
                <w:tab w:val="left" w:pos="-108"/>
                <w:tab w:val="right" w:pos="8640"/>
              </w:tabs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 xml:space="preserve">MIS and Reporting </w:t>
            </w:r>
          </w:p>
          <w:p w14:paraId="2A84333E" w14:textId="77777777" w:rsidR="009958DC" w:rsidRDefault="009958DC" w:rsidP="000F6E15">
            <w:pPr>
              <w:pStyle w:val="ListParagraph"/>
              <w:tabs>
                <w:tab w:val="left" w:pos="-108"/>
                <w:tab w:val="right" w:pos="8640"/>
              </w:tabs>
              <w:ind w:left="1080"/>
              <w:jc w:val="both"/>
              <w:rPr>
                <w:rFonts w:asciiTheme="minorHAnsi" w:hAnsiTheme="minorHAnsi"/>
                <w:bCs/>
              </w:rPr>
            </w:pPr>
          </w:p>
          <w:p w14:paraId="42D16D64" w14:textId="77777777" w:rsidR="000D1B06" w:rsidRDefault="000D1B06" w:rsidP="000F6E15">
            <w:pPr>
              <w:pStyle w:val="ListParagraph"/>
              <w:tabs>
                <w:tab w:val="left" w:pos="-108"/>
                <w:tab w:val="right" w:pos="8640"/>
              </w:tabs>
              <w:ind w:left="1080"/>
              <w:jc w:val="both"/>
              <w:rPr>
                <w:rFonts w:asciiTheme="minorHAnsi" w:hAnsiTheme="minorHAnsi"/>
                <w:bCs/>
              </w:rPr>
            </w:pPr>
          </w:p>
          <w:p w14:paraId="4B42E522" w14:textId="2CAEA3DF" w:rsidR="000D1B06" w:rsidRPr="00217FDB" w:rsidRDefault="000D1B06" w:rsidP="000F6E15">
            <w:pPr>
              <w:pStyle w:val="ListParagraph"/>
              <w:tabs>
                <w:tab w:val="left" w:pos="-108"/>
                <w:tab w:val="right" w:pos="8640"/>
              </w:tabs>
              <w:ind w:left="108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4205EE" w:rsidRPr="00217FDB" w14:paraId="2C4698E3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730FDE75" w14:textId="77777777" w:rsidR="004205EE" w:rsidRPr="00217FDB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42D62497" w14:textId="77777777" w:rsidR="00130313" w:rsidRPr="00217FDB" w:rsidRDefault="00130313" w:rsidP="00CA4CC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17FDB" w14:paraId="7D16AD8C" w14:textId="77777777" w:rsidTr="00B644D3">
        <w:trPr>
          <w:trHeight w:val="440"/>
        </w:trPr>
        <w:tc>
          <w:tcPr>
            <w:tcW w:w="10237" w:type="dxa"/>
          </w:tcPr>
          <w:p w14:paraId="7655BABB" w14:textId="77777777" w:rsidR="00961A18" w:rsidRPr="00763D62" w:rsidRDefault="00961A18" w:rsidP="00763D62">
            <w:pPr>
              <w:pStyle w:val="ListParagraph"/>
              <w:numPr>
                <w:ilvl w:val="0"/>
                <w:numId w:val="17"/>
              </w:numPr>
              <w:suppressAutoHyphens/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 xml:space="preserve">Extroversion, Sociable, and Interpersonal Sensitivity  </w:t>
            </w:r>
          </w:p>
          <w:p w14:paraId="00E28290" w14:textId="77777777" w:rsidR="00EA6697" w:rsidRPr="00763D62" w:rsidRDefault="00EA6697" w:rsidP="00763D62">
            <w:pPr>
              <w:pStyle w:val="ListParagraph"/>
              <w:numPr>
                <w:ilvl w:val="0"/>
                <w:numId w:val="17"/>
              </w:numPr>
              <w:suppressAutoHyphens/>
              <w:rPr>
                <w:rFonts w:asciiTheme="minorHAnsi" w:hAnsiTheme="minorHAnsi"/>
                <w:bCs/>
                <w:lang w:val="en-IN"/>
              </w:rPr>
            </w:pPr>
            <w:r w:rsidRPr="00763D62">
              <w:rPr>
                <w:rFonts w:asciiTheme="minorHAnsi" w:hAnsiTheme="minorHAnsi"/>
                <w:bCs/>
                <w:lang w:val="en-US"/>
              </w:rPr>
              <w:t xml:space="preserve">Openness to new experience and innovative in approach </w:t>
            </w:r>
          </w:p>
          <w:p w14:paraId="3027ACA3" w14:textId="560B13FE" w:rsidR="000B55F5" w:rsidRPr="00217FDB" w:rsidRDefault="000B55F5" w:rsidP="00EA6697">
            <w:pPr>
              <w:pStyle w:val="ListParagraph"/>
              <w:suppressAutoHyphens/>
              <w:rPr>
                <w:rFonts w:asciiTheme="minorHAnsi" w:hAnsiTheme="minorHAnsi"/>
                <w:bCs/>
              </w:rPr>
            </w:pPr>
          </w:p>
        </w:tc>
      </w:tr>
      <w:tr w:rsidR="00526126" w:rsidRPr="00217FDB" w14:paraId="2119261E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6A0CC6DF" w14:textId="77777777" w:rsidR="00526126" w:rsidRPr="00217FDB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 xml:space="preserve">(List only 3- 5 specific personality </w:t>
            </w:r>
            <w:r w:rsidR="00196CFE" w:rsidRPr="00217FDB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07365253" w14:textId="77777777" w:rsidR="00130313" w:rsidRPr="00217FDB" w:rsidRDefault="00130313" w:rsidP="00CA4CC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4A00F08D" w14:textId="77777777" w:rsidR="00130313" w:rsidRPr="00217FDB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17FDB" w14:paraId="7ABC6067" w14:textId="77777777" w:rsidTr="00641760">
        <w:trPr>
          <w:trHeight w:val="980"/>
        </w:trPr>
        <w:tc>
          <w:tcPr>
            <w:tcW w:w="10237" w:type="dxa"/>
          </w:tcPr>
          <w:p w14:paraId="0A89D0E4" w14:textId="77777777" w:rsidR="00EA6697" w:rsidRPr="00965E70" w:rsidRDefault="00EA6697" w:rsidP="00965E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IN"/>
              </w:rPr>
            </w:pPr>
            <w:r w:rsidRPr="00965E70">
              <w:rPr>
                <w:rFonts w:asciiTheme="minorHAnsi" w:hAnsiTheme="minorHAnsi"/>
                <w:lang w:val="en-US"/>
              </w:rPr>
              <w:t xml:space="preserve">Should be willing to follow processes </w:t>
            </w:r>
          </w:p>
          <w:p w14:paraId="7624BFE5" w14:textId="77777777" w:rsidR="00EA6697" w:rsidRPr="00965E70" w:rsidRDefault="00EA6697" w:rsidP="00965E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IN"/>
              </w:rPr>
            </w:pPr>
            <w:r w:rsidRPr="00965E70">
              <w:rPr>
                <w:rFonts w:asciiTheme="minorHAnsi" w:hAnsiTheme="minorHAnsi"/>
                <w:lang w:val="en-US"/>
              </w:rPr>
              <w:t xml:space="preserve">Ambiguity tolerance </w:t>
            </w:r>
          </w:p>
          <w:p w14:paraId="7AE2A4A8" w14:textId="77777777" w:rsidR="00EA6697" w:rsidRPr="00965E70" w:rsidRDefault="00EA6697" w:rsidP="00965E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IN"/>
              </w:rPr>
            </w:pPr>
            <w:r w:rsidRPr="00965E70">
              <w:rPr>
                <w:rFonts w:asciiTheme="minorHAnsi" w:hAnsiTheme="minorHAnsi"/>
                <w:lang w:val="en-US"/>
              </w:rPr>
              <w:t>Ambition, assertiveness, and hard-working</w:t>
            </w:r>
          </w:p>
          <w:p w14:paraId="09D2E589" w14:textId="0EA31693" w:rsidR="00217B22" w:rsidRPr="00217FDB" w:rsidRDefault="00217B22" w:rsidP="00EA6697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7CB52FE" w14:textId="77777777" w:rsidR="002C1BE0" w:rsidRPr="00217FDB" w:rsidRDefault="002C1BE0" w:rsidP="00AA7871">
      <w:pPr>
        <w:rPr>
          <w:rFonts w:asciiTheme="minorHAnsi" w:hAnsiTheme="minorHAnsi"/>
        </w:rPr>
      </w:pPr>
    </w:p>
    <w:sectPr w:rsidR="002C1BE0" w:rsidRPr="00217FDB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F02B" w14:textId="77777777" w:rsidR="001839FA" w:rsidRDefault="001839FA" w:rsidP="004645AB">
      <w:r>
        <w:separator/>
      </w:r>
    </w:p>
  </w:endnote>
  <w:endnote w:type="continuationSeparator" w:id="0">
    <w:p w14:paraId="2C7C72E7" w14:textId="77777777" w:rsidR="001839FA" w:rsidRDefault="001839FA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27965"/>
      <w:docPartObj>
        <w:docPartGallery w:val="Page Numbers (Bottom of Page)"/>
        <w:docPartUnique/>
      </w:docPartObj>
    </w:sdtPr>
    <w:sdtEndPr/>
    <w:sdtContent>
      <w:p w14:paraId="59E94D77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8AB4B21" wp14:editId="6E6DFF3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4ACBD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90133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AB4B2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0CE4ACBD" w14:textId="77777777"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490133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67AE" w14:textId="77777777" w:rsidR="001839FA" w:rsidRDefault="001839FA" w:rsidP="004645AB">
      <w:r>
        <w:separator/>
      </w:r>
    </w:p>
  </w:footnote>
  <w:footnote w:type="continuationSeparator" w:id="0">
    <w:p w14:paraId="18645B08" w14:textId="77777777" w:rsidR="001839FA" w:rsidRDefault="001839FA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E070" w14:textId="77777777" w:rsidR="004645AB" w:rsidRDefault="00CF0199" w:rsidP="004645A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F02FED" wp14:editId="4B6B7AD4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53E7C9" wp14:editId="2EF002E1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77042C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013"/>
    <w:multiLevelType w:val="hybridMultilevel"/>
    <w:tmpl w:val="01F22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C4F"/>
    <w:multiLevelType w:val="hybridMultilevel"/>
    <w:tmpl w:val="6AA001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52A9"/>
    <w:multiLevelType w:val="hybridMultilevel"/>
    <w:tmpl w:val="AEE4F680"/>
    <w:lvl w:ilvl="0" w:tplc="46188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61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0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E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C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4F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D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22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CD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B72EA"/>
    <w:multiLevelType w:val="hybridMultilevel"/>
    <w:tmpl w:val="736EDD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5E2F"/>
    <w:multiLevelType w:val="hybridMultilevel"/>
    <w:tmpl w:val="0D8CF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C15F5"/>
    <w:multiLevelType w:val="hybridMultilevel"/>
    <w:tmpl w:val="F9F6ED40"/>
    <w:lvl w:ilvl="0" w:tplc="43AEE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6C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C4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890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A13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4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65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8E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44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E15DF5"/>
    <w:multiLevelType w:val="hybridMultilevel"/>
    <w:tmpl w:val="9E56D4F2"/>
    <w:lvl w:ilvl="0" w:tplc="08C4A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8F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D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2E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E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D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A9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60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C3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E4A96"/>
    <w:multiLevelType w:val="hybridMultilevel"/>
    <w:tmpl w:val="65FABA84"/>
    <w:lvl w:ilvl="0" w:tplc="ECBC6D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9C8A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2A8B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235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6A0D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9C7A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7E0E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DA16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0C2F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E6622"/>
    <w:multiLevelType w:val="hybridMultilevel"/>
    <w:tmpl w:val="FF2A72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54FEF"/>
    <w:multiLevelType w:val="hybridMultilevel"/>
    <w:tmpl w:val="B5BEB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03FA8"/>
    <w:multiLevelType w:val="hybridMultilevel"/>
    <w:tmpl w:val="612A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12EBD"/>
    <w:multiLevelType w:val="hybridMultilevel"/>
    <w:tmpl w:val="9822C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3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4"/>
  </w:num>
  <w:num w:numId="10">
    <w:abstractNumId w:val="17"/>
  </w:num>
  <w:num w:numId="11">
    <w:abstractNumId w:val="20"/>
  </w:num>
  <w:num w:numId="12">
    <w:abstractNumId w:val="1"/>
  </w:num>
  <w:num w:numId="13">
    <w:abstractNumId w:val="2"/>
  </w:num>
  <w:num w:numId="14">
    <w:abstractNumId w:val="21"/>
  </w:num>
  <w:num w:numId="15">
    <w:abstractNumId w:val="11"/>
  </w:num>
  <w:num w:numId="16">
    <w:abstractNumId w:val="15"/>
  </w:num>
  <w:num w:numId="17">
    <w:abstractNumId w:val="9"/>
  </w:num>
  <w:num w:numId="18">
    <w:abstractNumId w:val="18"/>
  </w:num>
  <w:num w:numId="19">
    <w:abstractNumId w:val="5"/>
  </w:num>
  <w:num w:numId="20">
    <w:abstractNumId w:val="14"/>
  </w:num>
  <w:num w:numId="21">
    <w:abstractNumId w:val="7"/>
  </w:num>
  <w:num w:numId="2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11A45"/>
    <w:rsid w:val="00017DFA"/>
    <w:rsid w:val="00023E20"/>
    <w:rsid w:val="00030EA9"/>
    <w:rsid w:val="000312E4"/>
    <w:rsid w:val="00031C22"/>
    <w:rsid w:val="000354F1"/>
    <w:rsid w:val="00040AEB"/>
    <w:rsid w:val="00041524"/>
    <w:rsid w:val="000547E1"/>
    <w:rsid w:val="00056AB1"/>
    <w:rsid w:val="00072EC3"/>
    <w:rsid w:val="000730C9"/>
    <w:rsid w:val="00082BBF"/>
    <w:rsid w:val="00086E27"/>
    <w:rsid w:val="0009411C"/>
    <w:rsid w:val="000B4D8A"/>
    <w:rsid w:val="000B55F5"/>
    <w:rsid w:val="000B7E83"/>
    <w:rsid w:val="000C0D2C"/>
    <w:rsid w:val="000C0DB3"/>
    <w:rsid w:val="000D1B06"/>
    <w:rsid w:val="000E5913"/>
    <w:rsid w:val="000F07A1"/>
    <w:rsid w:val="000F6E15"/>
    <w:rsid w:val="0010360E"/>
    <w:rsid w:val="001075EC"/>
    <w:rsid w:val="00112B19"/>
    <w:rsid w:val="0012290E"/>
    <w:rsid w:val="00123A77"/>
    <w:rsid w:val="0012619C"/>
    <w:rsid w:val="00130313"/>
    <w:rsid w:val="00137C69"/>
    <w:rsid w:val="00140BA2"/>
    <w:rsid w:val="0016326D"/>
    <w:rsid w:val="00170936"/>
    <w:rsid w:val="001807DE"/>
    <w:rsid w:val="001839FA"/>
    <w:rsid w:val="00196CFE"/>
    <w:rsid w:val="001C28F8"/>
    <w:rsid w:val="001C6F74"/>
    <w:rsid w:val="001E3C75"/>
    <w:rsid w:val="001E6BC0"/>
    <w:rsid w:val="001F1FD8"/>
    <w:rsid w:val="001F5440"/>
    <w:rsid w:val="001F604C"/>
    <w:rsid w:val="00200761"/>
    <w:rsid w:val="00215356"/>
    <w:rsid w:val="00217B22"/>
    <w:rsid w:val="00217FDB"/>
    <w:rsid w:val="00223EA9"/>
    <w:rsid w:val="002253EF"/>
    <w:rsid w:val="002321F2"/>
    <w:rsid w:val="00267D7E"/>
    <w:rsid w:val="00276A60"/>
    <w:rsid w:val="00290347"/>
    <w:rsid w:val="002A5E82"/>
    <w:rsid w:val="002B53F4"/>
    <w:rsid w:val="002B5DBC"/>
    <w:rsid w:val="002C1BE0"/>
    <w:rsid w:val="002C1EC9"/>
    <w:rsid w:val="002C3634"/>
    <w:rsid w:val="002D1CD8"/>
    <w:rsid w:val="002D3DDA"/>
    <w:rsid w:val="00301AF1"/>
    <w:rsid w:val="0030530A"/>
    <w:rsid w:val="00306771"/>
    <w:rsid w:val="003068B9"/>
    <w:rsid w:val="003314CA"/>
    <w:rsid w:val="00370C0B"/>
    <w:rsid w:val="0037593F"/>
    <w:rsid w:val="0038226D"/>
    <w:rsid w:val="003A2816"/>
    <w:rsid w:val="003A51FD"/>
    <w:rsid w:val="003B4487"/>
    <w:rsid w:val="003C1EC2"/>
    <w:rsid w:val="003D4E98"/>
    <w:rsid w:val="003E1EBD"/>
    <w:rsid w:val="004036C9"/>
    <w:rsid w:val="00414BD2"/>
    <w:rsid w:val="004205EE"/>
    <w:rsid w:val="0043457A"/>
    <w:rsid w:val="00441B56"/>
    <w:rsid w:val="004472A9"/>
    <w:rsid w:val="004513D2"/>
    <w:rsid w:val="00462613"/>
    <w:rsid w:val="00462F42"/>
    <w:rsid w:val="004636FF"/>
    <w:rsid w:val="004640B0"/>
    <w:rsid w:val="004645AB"/>
    <w:rsid w:val="004719F1"/>
    <w:rsid w:val="0047302F"/>
    <w:rsid w:val="00490133"/>
    <w:rsid w:val="004A677B"/>
    <w:rsid w:val="004B2EB0"/>
    <w:rsid w:val="004C3C20"/>
    <w:rsid w:val="004C49B8"/>
    <w:rsid w:val="004D58CA"/>
    <w:rsid w:val="004D5FE3"/>
    <w:rsid w:val="004E7F2E"/>
    <w:rsid w:val="004F1FB1"/>
    <w:rsid w:val="00522C70"/>
    <w:rsid w:val="00526126"/>
    <w:rsid w:val="00544282"/>
    <w:rsid w:val="0054556B"/>
    <w:rsid w:val="005457D1"/>
    <w:rsid w:val="005467AD"/>
    <w:rsid w:val="00552F46"/>
    <w:rsid w:val="00554FC6"/>
    <w:rsid w:val="00560BD1"/>
    <w:rsid w:val="00577459"/>
    <w:rsid w:val="005A70BB"/>
    <w:rsid w:val="005B2CD6"/>
    <w:rsid w:val="005C1AD0"/>
    <w:rsid w:val="005C25A5"/>
    <w:rsid w:val="005C70B4"/>
    <w:rsid w:val="005D6AEA"/>
    <w:rsid w:val="005E1138"/>
    <w:rsid w:val="00607CE5"/>
    <w:rsid w:val="006235D9"/>
    <w:rsid w:val="0062486E"/>
    <w:rsid w:val="006259E3"/>
    <w:rsid w:val="00632FF7"/>
    <w:rsid w:val="00636C61"/>
    <w:rsid w:val="00640D65"/>
    <w:rsid w:val="00641760"/>
    <w:rsid w:val="00645C86"/>
    <w:rsid w:val="00647212"/>
    <w:rsid w:val="00647F84"/>
    <w:rsid w:val="00650888"/>
    <w:rsid w:val="00654973"/>
    <w:rsid w:val="00667469"/>
    <w:rsid w:val="006846EB"/>
    <w:rsid w:val="00687614"/>
    <w:rsid w:val="00690FAD"/>
    <w:rsid w:val="00694039"/>
    <w:rsid w:val="00695D87"/>
    <w:rsid w:val="006A380B"/>
    <w:rsid w:val="006F2421"/>
    <w:rsid w:val="00701CBD"/>
    <w:rsid w:val="00712C98"/>
    <w:rsid w:val="00720B68"/>
    <w:rsid w:val="00735305"/>
    <w:rsid w:val="00744038"/>
    <w:rsid w:val="00750FC5"/>
    <w:rsid w:val="00763D62"/>
    <w:rsid w:val="0077657B"/>
    <w:rsid w:val="00787257"/>
    <w:rsid w:val="00796A69"/>
    <w:rsid w:val="007C484F"/>
    <w:rsid w:val="007D18F0"/>
    <w:rsid w:val="007E3DE1"/>
    <w:rsid w:val="007E615E"/>
    <w:rsid w:val="007E7E7F"/>
    <w:rsid w:val="007F4976"/>
    <w:rsid w:val="007F58F7"/>
    <w:rsid w:val="008037AA"/>
    <w:rsid w:val="00810782"/>
    <w:rsid w:val="008177EB"/>
    <w:rsid w:val="00837DDD"/>
    <w:rsid w:val="00841F66"/>
    <w:rsid w:val="00881ADC"/>
    <w:rsid w:val="00897B59"/>
    <w:rsid w:val="008A7158"/>
    <w:rsid w:val="008B109B"/>
    <w:rsid w:val="008B1CB7"/>
    <w:rsid w:val="008C0175"/>
    <w:rsid w:val="008C1E63"/>
    <w:rsid w:val="008C21B8"/>
    <w:rsid w:val="008C313B"/>
    <w:rsid w:val="008C4B8A"/>
    <w:rsid w:val="008E4B8F"/>
    <w:rsid w:val="008E6C49"/>
    <w:rsid w:val="008F3C9B"/>
    <w:rsid w:val="008F3D7E"/>
    <w:rsid w:val="008F68CD"/>
    <w:rsid w:val="009003A1"/>
    <w:rsid w:val="00900D85"/>
    <w:rsid w:val="00913D54"/>
    <w:rsid w:val="00926100"/>
    <w:rsid w:val="00926F19"/>
    <w:rsid w:val="00931D54"/>
    <w:rsid w:val="00932837"/>
    <w:rsid w:val="00933782"/>
    <w:rsid w:val="0093516E"/>
    <w:rsid w:val="0093736D"/>
    <w:rsid w:val="00943028"/>
    <w:rsid w:val="0094353D"/>
    <w:rsid w:val="009464F4"/>
    <w:rsid w:val="00950210"/>
    <w:rsid w:val="00956B09"/>
    <w:rsid w:val="009604B9"/>
    <w:rsid w:val="00961A18"/>
    <w:rsid w:val="00963249"/>
    <w:rsid w:val="00964762"/>
    <w:rsid w:val="00965E70"/>
    <w:rsid w:val="009671A4"/>
    <w:rsid w:val="00974865"/>
    <w:rsid w:val="00987455"/>
    <w:rsid w:val="009958DC"/>
    <w:rsid w:val="009A45B0"/>
    <w:rsid w:val="009A4A68"/>
    <w:rsid w:val="009B1BC4"/>
    <w:rsid w:val="009E08CB"/>
    <w:rsid w:val="009E322A"/>
    <w:rsid w:val="009F42A4"/>
    <w:rsid w:val="00A11031"/>
    <w:rsid w:val="00A21575"/>
    <w:rsid w:val="00A3154C"/>
    <w:rsid w:val="00A323B3"/>
    <w:rsid w:val="00A4130A"/>
    <w:rsid w:val="00A470ED"/>
    <w:rsid w:val="00A53E42"/>
    <w:rsid w:val="00A54E0B"/>
    <w:rsid w:val="00A60265"/>
    <w:rsid w:val="00A6394D"/>
    <w:rsid w:val="00A65905"/>
    <w:rsid w:val="00A73077"/>
    <w:rsid w:val="00A74394"/>
    <w:rsid w:val="00A840BE"/>
    <w:rsid w:val="00AA7871"/>
    <w:rsid w:val="00AE216E"/>
    <w:rsid w:val="00AE22F0"/>
    <w:rsid w:val="00AE6CDD"/>
    <w:rsid w:val="00AF55F9"/>
    <w:rsid w:val="00B000D0"/>
    <w:rsid w:val="00B0371C"/>
    <w:rsid w:val="00B0460C"/>
    <w:rsid w:val="00B05A09"/>
    <w:rsid w:val="00B14779"/>
    <w:rsid w:val="00B21485"/>
    <w:rsid w:val="00B45D7B"/>
    <w:rsid w:val="00B46D3D"/>
    <w:rsid w:val="00B644D3"/>
    <w:rsid w:val="00B65DB4"/>
    <w:rsid w:val="00B74D6E"/>
    <w:rsid w:val="00B75C2C"/>
    <w:rsid w:val="00B851DD"/>
    <w:rsid w:val="00B93853"/>
    <w:rsid w:val="00BB15C4"/>
    <w:rsid w:val="00BB6434"/>
    <w:rsid w:val="00BD3937"/>
    <w:rsid w:val="00BF0410"/>
    <w:rsid w:val="00BF1E69"/>
    <w:rsid w:val="00C0074D"/>
    <w:rsid w:val="00C016B6"/>
    <w:rsid w:val="00C12E80"/>
    <w:rsid w:val="00C14317"/>
    <w:rsid w:val="00C34B0F"/>
    <w:rsid w:val="00C37813"/>
    <w:rsid w:val="00C4092E"/>
    <w:rsid w:val="00C62307"/>
    <w:rsid w:val="00C74F2E"/>
    <w:rsid w:val="00CA4CC1"/>
    <w:rsid w:val="00CC1361"/>
    <w:rsid w:val="00CF0199"/>
    <w:rsid w:val="00CF1590"/>
    <w:rsid w:val="00D02B1D"/>
    <w:rsid w:val="00D06620"/>
    <w:rsid w:val="00D30E7D"/>
    <w:rsid w:val="00D350A8"/>
    <w:rsid w:val="00D3600D"/>
    <w:rsid w:val="00D40316"/>
    <w:rsid w:val="00D4520C"/>
    <w:rsid w:val="00D57277"/>
    <w:rsid w:val="00D62598"/>
    <w:rsid w:val="00D7420D"/>
    <w:rsid w:val="00D80E5B"/>
    <w:rsid w:val="00D81265"/>
    <w:rsid w:val="00D81536"/>
    <w:rsid w:val="00D87FBD"/>
    <w:rsid w:val="00DB0A05"/>
    <w:rsid w:val="00DB2FD8"/>
    <w:rsid w:val="00DB47C3"/>
    <w:rsid w:val="00DC20FE"/>
    <w:rsid w:val="00DC5BF6"/>
    <w:rsid w:val="00DD57EF"/>
    <w:rsid w:val="00DD727A"/>
    <w:rsid w:val="00DE3D24"/>
    <w:rsid w:val="00DF0AC1"/>
    <w:rsid w:val="00DF6382"/>
    <w:rsid w:val="00E11B5A"/>
    <w:rsid w:val="00E43BBB"/>
    <w:rsid w:val="00E602A3"/>
    <w:rsid w:val="00E8180B"/>
    <w:rsid w:val="00E84DB6"/>
    <w:rsid w:val="00EA492F"/>
    <w:rsid w:val="00EA6565"/>
    <w:rsid w:val="00EA6697"/>
    <w:rsid w:val="00EA716C"/>
    <w:rsid w:val="00EB3CE6"/>
    <w:rsid w:val="00EC285C"/>
    <w:rsid w:val="00EC3810"/>
    <w:rsid w:val="00ED0EF4"/>
    <w:rsid w:val="00ED5A4E"/>
    <w:rsid w:val="00EE148E"/>
    <w:rsid w:val="00EE3CB4"/>
    <w:rsid w:val="00EE56F7"/>
    <w:rsid w:val="00EF62A2"/>
    <w:rsid w:val="00EF6DF6"/>
    <w:rsid w:val="00F01F27"/>
    <w:rsid w:val="00F05853"/>
    <w:rsid w:val="00F07FA3"/>
    <w:rsid w:val="00F1356F"/>
    <w:rsid w:val="00F30542"/>
    <w:rsid w:val="00F370F8"/>
    <w:rsid w:val="00F70CC6"/>
    <w:rsid w:val="00F9454B"/>
    <w:rsid w:val="00FB04EE"/>
    <w:rsid w:val="00FB3ACD"/>
    <w:rsid w:val="00FC152D"/>
    <w:rsid w:val="00FC5271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A978FA"/>
  <w15:docId w15:val="{DDA8CBD9-1587-4EAA-8D28-89B9B7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1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1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-Absatz-Standardschriftart">
    <w:name w:val="WW-Absatz-Standardschriftart"/>
    <w:rsid w:val="0004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84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67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38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91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46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37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66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22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38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63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3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1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36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26</cp:revision>
  <cp:lastPrinted>2016-10-03T12:30:00Z</cp:lastPrinted>
  <dcterms:created xsi:type="dcterms:W3CDTF">2021-01-29T03:50:00Z</dcterms:created>
  <dcterms:modified xsi:type="dcterms:W3CDTF">2021-02-02T06:43:00Z</dcterms:modified>
</cp:coreProperties>
</file>